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4910DD2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123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7A7714">
        <w:rPr>
          <w:rFonts w:eastAsia="Times New Roman"/>
          <w:b/>
          <w:sz w:val="24"/>
        </w:rPr>
        <w:t>30</w:t>
      </w:r>
      <w:r w:rsidR="00CB67BE">
        <w:rPr>
          <w:rFonts w:eastAsia="Times New Roman"/>
          <w:b/>
          <w:sz w:val="24"/>
        </w:rPr>
        <w:t>92</w:t>
      </w:r>
      <w:r w:rsidR="00E761B6">
        <w:rPr>
          <w:rFonts w:eastAsia="Times New Roman"/>
          <w:b/>
          <w:sz w:val="24"/>
        </w:rPr>
        <w:t>23</w:t>
      </w:r>
    </w:p>
    <w:p w14:paraId="6D1CDF7B" w14:textId="007DDE23" w:rsidR="006D3016" w:rsidRPr="00341812" w:rsidRDefault="007A7714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Toulouse, France</w:t>
      </w:r>
      <w:r w:rsidR="00032B71" w:rsidRPr="00032B71">
        <w:rPr>
          <w:b/>
          <w:sz w:val="24"/>
        </w:rPr>
        <w:t>,</w:t>
      </w:r>
      <w:r w:rsidR="00343478">
        <w:rPr>
          <w:b/>
          <w:sz w:val="24"/>
        </w:rPr>
        <w:t xml:space="preserve"> </w:t>
      </w:r>
      <w:r w:rsidR="00E64549">
        <w:rPr>
          <w:b/>
          <w:sz w:val="24"/>
        </w:rPr>
        <w:t>21</w:t>
      </w:r>
      <w:r w:rsidR="00343478">
        <w:rPr>
          <w:b/>
          <w:sz w:val="24"/>
        </w:rPr>
        <w:t>~25</w:t>
      </w:r>
      <w:r>
        <w:rPr>
          <w:b/>
          <w:sz w:val="24"/>
        </w:rPr>
        <w:t xml:space="preserve"> August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7477E2B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E64549">
        <w:rPr>
          <w:rFonts w:eastAsia="MS Mincho" w:cs="Arial"/>
          <w:b/>
          <w:sz w:val="24"/>
        </w:rPr>
        <w:t>6.1.3.1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CF23729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4F5776">
        <w:rPr>
          <w:rFonts w:eastAsia="Times New Roman" w:cs="Arial"/>
          <w:b/>
          <w:sz w:val="24"/>
          <w:lang w:eastAsia="en-US"/>
        </w:rPr>
        <w:t>Summary o</w:t>
      </w:r>
      <w:r w:rsidR="006664C1">
        <w:rPr>
          <w:rFonts w:eastAsia="Times New Roman" w:cs="Arial"/>
          <w:b/>
          <w:sz w:val="24"/>
          <w:lang w:eastAsia="en-US"/>
        </w:rPr>
        <w:t>f</w:t>
      </w:r>
      <w:r w:rsidR="004F5776">
        <w:rPr>
          <w:rFonts w:eastAsia="Times New Roman" w:cs="Arial"/>
          <w:b/>
          <w:sz w:val="24"/>
          <w:lang w:eastAsia="en-US"/>
        </w:rPr>
        <w:t xml:space="preserve"> Offline #0</w:t>
      </w:r>
      <w:r w:rsidR="00291E5C">
        <w:rPr>
          <w:rFonts w:eastAsia="Times New Roman" w:cs="Arial"/>
          <w:b/>
          <w:sz w:val="24"/>
          <w:lang w:eastAsia="en-US"/>
        </w:rPr>
        <w:t>19</w:t>
      </w:r>
      <w:r w:rsidR="00E761B6">
        <w:rPr>
          <w:rFonts w:eastAsia="Times New Roman" w:cs="Arial"/>
          <w:b/>
          <w:sz w:val="24"/>
          <w:lang w:eastAsia="en-US"/>
        </w:rPr>
        <w:t xml:space="preserve"> Uniqueness of search space IDs and coreset IDs</w:t>
      </w:r>
      <w:r w:rsidR="009144B1">
        <w:rPr>
          <w:rFonts w:eastAsia="Times New Roman" w:cs="Arial"/>
          <w:b/>
          <w:sz w:val="24"/>
          <w:lang w:eastAsia="en-US"/>
        </w:rPr>
        <w:t xml:space="preserve"> among initial BWPs</w:t>
      </w:r>
    </w:p>
    <w:p w14:paraId="1FA36C2B" w14:textId="1BB607FF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D27FE" w:rsidRPr="00CD27FE">
        <w:rPr>
          <w:rFonts w:eastAsia="Times New Roman" w:cs="Arial"/>
          <w:b/>
          <w:sz w:val="24"/>
          <w:lang w:eastAsia="en-US"/>
        </w:rPr>
        <w:t>NR_redcap</w:t>
      </w:r>
      <w:proofErr w:type="spellEnd"/>
      <w:r w:rsidR="00CD27FE" w:rsidRPr="00CD27FE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470108E" w:rsidR="003F08B2" w:rsidRDefault="004F5776" w:rsidP="004F5776">
      <w:pPr>
        <w:ind w:left="0" w:firstLine="0"/>
      </w:pPr>
      <w:r>
        <w:t>O</w:t>
      </w:r>
      <w:r w:rsidR="006664C1">
        <w:t>ffline #0</w:t>
      </w:r>
      <w:r w:rsidR="00291E5C">
        <w:t>19</w:t>
      </w:r>
      <w:r>
        <w:t xml:space="preserve"> was held</w:t>
      </w:r>
      <w:r w:rsidR="006664C1">
        <w:t xml:space="preserve"> on Aug 2</w:t>
      </w:r>
      <w:r w:rsidR="00291E5C">
        <w:t>4</w:t>
      </w:r>
      <w:r>
        <w:t xml:space="preserve">. Companies discussed </w:t>
      </w:r>
      <w:r w:rsidR="008E3D87">
        <w:t>whether search space IDs and coreset IDs among initial BPWs (more specifically, RedCap-specific initial BWP and non-RedCap initial BWP)</w:t>
      </w:r>
      <w:r w:rsidR="003E4B78">
        <w:t>.</w:t>
      </w:r>
    </w:p>
    <w:p w14:paraId="52004428" w14:textId="40721929" w:rsidR="006664C1" w:rsidRDefault="006664C1" w:rsidP="004F5776">
      <w:pPr>
        <w:ind w:left="0" w:firstLine="0"/>
      </w:pPr>
      <w:r>
        <w:t xml:space="preserve">This document provides a summary of the offline </w:t>
      </w:r>
      <w:r w:rsidR="00960879">
        <w:t xml:space="preserve">discussion </w:t>
      </w:r>
      <w:r>
        <w:t xml:space="preserve">and consensus reached by the companies. </w:t>
      </w:r>
    </w:p>
    <w:p w14:paraId="2AA25FB1" w14:textId="09847B21" w:rsidR="00AE3E14" w:rsidRDefault="00C30E9E" w:rsidP="00592E7C">
      <w:pPr>
        <w:pStyle w:val="Heading1"/>
        <w:spacing w:after="0"/>
        <w:rPr>
          <w:lang w:val="en-US"/>
        </w:rPr>
      </w:pPr>
      <w:r>
        <w:rPr>
          <w:lang w:val="en-US"/>
        </w:rPr>
        <w:t>Summary</w:t>
      </w:r>
    </w:p>
    <w:p w14:paraId="65872206" w14:textId="121B4EDF" w:rsidR="006C45EB" w:rsidRDefault="006C45EB" w:rsidP="001B780C">
      <w:pPr>
        <w:ind w:left="0" w:firstLine="0"/>
      </w:pPr>
      <w:r>
        <w:t>In the offline discussion, c</w:t>
      </w:r>
      <w:r w:rsidR="00C30E9E">
        <w:t xml:space="preserve">ompanies </w:t>
      </w:r>
      <w:r>
        <w:t xml:space="preserve">reached </w:t>
      </w:r>
      <w:r w:rsidR="00AB3BC7">
        <w:t xml:space="preserve">the </w:t>
      </w:r>
      <w:r>
        <w:t xml:space="preserve">consensus that the current </w:t>
      </w:r>
      <w:r w:rsidR="004D1F3F">
        <w:t xml:space="preserve">requirement on the uniqueness of search space IDs and coreset IDs across all BWPs still hold, </w:t>
      </w:r>
      <w:r w:rsidR="00E442AB">
        <w:t xml:space="preserve">even if a serving cell is configured with both </w:t>
      </w:r>
      <w:r w:rsidR="00E442AB" w:rsidRPr="00E442AB">
        <w:t>RedCap-specific initial BWP and non-RedCap initial BWP</w:t>
      </w:r>
      <w:r w:rsidR="00E442AB">
        <w:t xml:space="preserve">. </w:t>
      </w:r>
    </w:p>
    <w:p w14:paraId="2415179B" w14:textId="391D949B" w:rsidR="00BA0C88" w:rsidRDefault="008B0E40" w:rsidP="001B780C">
      <w:pPr>
        <w:ind w:left="0" w:firstLine="0"/>
      </w:pPr>
      <w:r>
        <w:t xml:space="preserve">Therefore, the following </w:t>
      </w:r>
      <w:r w:rsidR="000A0CAA">
        <w:t xml:space="preserve">proposal is </w:t>
      </w:r>
      <w:r w:rsidR="00230F27">
        <w:t>recommended</w:t>
      </w:r>
      <w:r w:rsidR="000A0CAA">
        <w:t xml:space="preserve"> for agreement:</w:t>
      </w:r>
    </w:p>
    <w:p w14:paraId="05438D7A" w14:textId="13841480" w:rsidR="001B780C" w:rsidRDefault="0091185C" w:rsidP="006843B5">
      <w:pPr>
        <w:ind w:left="1620" w:hanging="1620"/>
        <w:rPr>
          <w:b/>
          <w:bCs/>
        </w:rPr>
      </w:pPr>
      <w:r w:rsidRPr="006843B5">
        <w:rPr>
          <w:b/>
          <w:bCs/>
        </w:rPr>
        <w:t>Proposal</w:t>
      </w:r>
      <w:r w:rsidR="006843B5">
        <w:rPr>
          <w:b/>
          <w:bCs/>
        </w:rPr>
        <w:t xml:space="preserve"> 1</w:t>
      </w:r>
      <w:r w:rsidRPr="006843B5">
        <w:rPr>
          <w:b/>
          <w:bCs/>
        </w:rPr>
        <w:t>.</w:t>
      </w:r>
      <w:r w:rsidRPr="006843B5">
        <w:rPr>
          <w:b/>
          <w:bCs/>
        </w:rPr>
        <w:tab/>
      </w:r>
      <w:r w:rsidR="007918CE">
        <w:rPr>
          <w:b/>
          <w:bCs/>
        </w:rPr>
        <w:t xml:space="preserve">RAN2 confirm that </w:t>
      </w:r>
      <w:r w:rsidR="00010610">
        <w:rPr>
          <w:b/>
          <w:bCs/>
        </w:rPr>
        <w:t xml:space="preserve">IDs of </w:t>
      </w:r>
      <w:r w:rsidR="007918CE" w:rsidRPr="007918CE">
        <w:rPr>
          <w:b/>
          <w:bCs/>
        </w:rPr>
        <w:t>search space</w:t>
      </w:r>
      <w:r w:rsidR="00010610">
        <w:rPr>
          <w:b/>
          <w:bCs/>
        </w:rPr>
        <w:t>s</w:t>
      </w:r>
      <w:r w:rsidR="007918CE" w:rsidRPr="007918CE">
        <w:rPr>
          <w:b/>
          <w:bCs/>
        </w:rPr>
        <w:t xml:space="preserve"> and coreset</w:t>
      </w:r>
      <w:r w:rsidR="00010610">
        <w:rPr>
          <w:b/>
          <w:bCs/>
        </w:rPr>
        <w:t xml:space="preserve">s (other than coreset #0) </w:t>
      </w:r>
      <w:r w:rsidR="00D76EC9">
        <w:rPr>
          <w:b/>
          <w:bCs/>
        </w:rPr>
        <w:t>are unique across all BWPs</w:t>
      </w:r>
      <w:r w:rsidR="00A711DA">
        <w:rPr>
          <w:b/>
          <w:bCs/>
        </w:rPr>
        <w:t>, including RedCap-specific initial BWP</w:t>
      </w:r>
      <w:r w:rsidR="00D909E0" w:rsidRPr="00D909E0">
        <w:rPr>
          <w:b/>
          <w:bCs/>
        </w:rPr>
        <w:t>.</w:t>
      </w:r>
    </w:p>
    <w:p w14:paraId="1C136B35" w14:textId="4A17F2D0" w:rsidR="00C20C06" w:rsidRPr="00341812" w:rsidRDefault="008A43BE" w:rsidP="008A43BE">
      <w:pPr>
        <w:pStyle w:val="Heading1"/>
      </w:pPr>
      <w:r>
        <w:t>Conclusion</w:t>
      </w:r>
    </w:p>
    <w:p w14:paraId="638E4AD4" w14:textId="6FA7AE33" w:rsidR="00942D9D" w:rsidRDefault="00942D9D" w:rsidP="003275F6">
      <w:pPr>
        <w:snapToGrid w:val="0"/>
        <w:spacing w:before="0" w:after="120"/>
        <w:jc w:val="both"/>
        <w:rPr>
          <w:lang w:eastAsia="ja-JP"/>
        </w:rPr>
      </w:pPr>
      <w:r w:rsidRPr="00341812">
        <w:rPr>
          <w:lang w:eastAsia="ja-JP"/>
        </w:rPr>
        <w:t xml:space="preserve">RAN2 </w:t>
      </w:r>
      <w:r w:rsidR="008A43BE">
        <w:rPr>
          <w:lang w:eastAsia="ja-JP"/>
        </w:rPr>
        <w:t xml:space="preserve">is kindly requested </w:t>
      </w:r>
      <w:r w:rsidRPr="00341812">
        <w:rPr>
          <w:lang w:eastAsia="ja-JP"/>
        </w:rPr>
        <w:t>to discuss and adopt the following proposal</w:t>
      </w:r>
      <w:r w:rsidR="003275F6">
        <w:rPr>
          <w:lang w:eastAsia="ja-JP"/>
        </w:rPr>
        <w:t>:</w:t>
      </w:r>
    </w:p>
    <w:p w14:paraId="5FD42C46" w14:textId="77777777" w:rsidR="003275F6" w:rsidRDefault="003275F6" w:rsidP="003275F6">
      <w:pPr>
        <w:ind w:left="1620" w:hanging="1620"/>
        <w:rPr>
          <w:b/>
          <w:bCs/>
        </w:rPr>
      </w:pPr>
      <w:r w:rsidRPr="006843B5">
        <w:rPr>
          <w:b/>
          <w:bCs/>
        </w:rPr>
        <w:t>Proposal</w:t>
      </w:r>
      <w:r>
        <w:rPr>
          <w:b/>
          <w:bCs/>
        </w:rPr>
        <w:t xml:space="preserve"> 1</w:t>
      </w:r>
      <w:r w:rsidRPr="006843B5">
        <w:rPr>
          <w:b/>
          <w:bCs/>
        </w:rPr>
        <w:t>.</w:t>
      </w:r>
      <w:r w:rsidRPr="006843B5">
        <w:rPr>
          <w:b/>
          <w:bCs/>
        </w:rPr>
        <w:tab/>
      </w:r>
      <w:r>
        <w:rPr>
          <w:b/>
          <w:bCs/>
        </w:rPr>
        <w:t xml:space="preserve">RAN2 confirm that IDs of </w:t>
      </w:r>
      <w:r w:rsidRPr="007918CE">
        <w:rPr>
          <w:b/>
          <w:bCs/>
        </w:rPr>
        <w:t>search space</w:t>
      </w:r>
      <w:r>
        <w:rPr>
          <w:b/>
          <w:bCs/>
        </w:rPr>
        <w:t>s</w:t>
      </w:r>
      <w:r w:rsidRPr="007918CE">
        <w:rPr>
          <w:b/>
          <w:bCs/>
        </w:rPr>
        <w:t xml:space="preserve"> and coreset</w:t>
      </w:r>
      <w:r>
        <w:rPr>
          <w:b/>
          <w:bCs/>
        </w:rPr>
        <w:t>s (other than coreset #0) are unique across all BWPs, including RedCap-specific initial BWP</w:t>
      </w:r>
      <w:r w:rsidRPr="00D909E0">
        <w:rPr>
          <w:b/>
          <w:bCs/>
        </w:rPr>
        <w:t>.</w:t>
      </w:r>
    </w:p>
    <w:p w14:paraId="4674F3D7" w14:textId="77777777" w:rsidR="003275F6" w:rsidRDefault="003275F6" w:rsidP="00FE08B6">
      <w:pPr>
        <w:snapToGrid w:val="0"/>
        <w:spacing w:before="0"/>
        <w:jc w:val="both"/>
        <w:rPr>
          <w:lang w:eastAsia="ja-JP"/>
        </w:rPr>
      </w:pPr>
    </w:p>
    <w:sectPr w:rsidR="003275F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61BA" w14:textId="77777777" w:rsidR="00C120B5" w:rsidRDefault="00C120B5">
      <w:r>
        <w:separator/>
      </w:r>
    </w:p>
    <w:p w14:paraId="1D38D5D1" w14:textId="77777777" w:rsidR="00C120B5" w:rsidRDefault="00C120B5"/>
  </w:endnote>
  <w:endnote w:type="continuationSeparator" w:id="0">
    <w:p w14:paraId="592A9BE0" w14:textId="77777777" w:rsidR="00C120B5" w:rsidRDefault="00C120B5">
      <w:r>
        <w:continuationSeparator/>
      </w:r>
    </w:p>
    <w:p w14:paraId="52AACB72" w14:textId="77777777" w:rsidR="00C120B5" w:rsidRDefault="00C120B5"/>
  </w:endnote>
  <w:endnote w:type="continuationNotice" w:id="1">
    <w:p w14:paraId="5EA77FE9" w14:textId="77777777" w:rsidR="00C120B5" w:rsidRDefault="00C12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8577" w14:textId="77777777" w:rsidR="00C120B5" w:rsidRDefault="00C120B5">
      <w:r>
        <w:separator/>
      </w:r>
    </w:p>
    <w:p w14:paraId="4753DD74" w14:textId="77777777" w:rsidR="00C120B5" w:rsidRDefault="00C120B5"/>
  </w:footnote>
  <w:footnote w:type="continuationSeparator" w:id="0">
    <w:p w14:paraId="3F30CB85" w14:textId="77777777" w:rsidR="00C120B5" w:rsidRDefault="00C120B5">
      <w:r>
        <w:continuationSeparator/>
      </w:r>
    </w:p>
    <w:p w14:paraId="4DFC8E59" w14:textId="77777777" w:rsidR="00C120B5" w:rsidRDefault="00C120B5"/>
  </w:footnote>
  <w:footnote w:type="continuationNotice" w:id="1">
    <w:p w14:paraId="7A22E8C8" w14:textId="77777777" w:rsidR="00C120B5" w:rsidRDefault="00C12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29"/>
  </w:num>
  <w:num w:numId="2" w16cid:durableId="1106731995">
    <w:abstractNumId w:val="28"/>
  </w:num>
  <w:num w:numId="3" w16cid:durableId="724328191">
    <w:abstractNumId w:val="11"/>
  </w:num>
  <w:num w:numId="4" w16cid:durableId="1901552264">
    <w:abstractNumId w:val="21"/>
  </w:num>
  <w:num w:numId="5" w16cid:durableId="1716928470">
    <w:abstractNumId w:val="2"/>
  </w:num>
  <w:num w:numId="6" w16cid:durableId="1214544560">
    <w:abstractNumId w:val="6"/>
  </w:num>
  <w:num w:numId="7" w16cid:durableId="1691367888">
    <w:abstractNumId w:val="26"/>
  </w:num>
  <w:num w:numId="8" w16cid:durableId="1215239444">
    <w:abstractNumId w:val="20"/>
  </w:num>
  <w:num w:numId="9" w16cid:durableId="224265962">
    <w:abstractNumId w:val="8"/>
  </w:num>
  <w:num w:numId="10" w16cid:durableId="1083263866">
    <w:abstractNumId w:val="3"/>
  </w:num>
  <w:num w:numId="11" w16cid:durableId="1471512398">
    <w:abstractNumId w:val="27"/>
  </w:num>
  <w:num w:numId="12" w16cid:durableId="658072407">
    <w:abstractNumId w:val="10"/>
  </w:num>
  <w:num w:numId="13" w16cid:durableId="948321690">
    <w:abstractNumId w:val="18"/>
  </w:num>
  <w:num w:numId="14" w16cid:durableId="155153636">
    <w:abstractNumId w:val="25"/>
  </w:num>
  <w:num w:numId="15" w16cid:durableId="763572169">
    <w:abstractNumId w:val="9"/>
  </w:num>
  <w:num w:numId="16" w16cid:durableId="671301666">
    <w:abstractNumId w:val="17"/>
  </w:num>
  <w:num w:numId="17" w16cid:durableId="926232065">
    <w:abstractNumId w:val="15"/>
  </w:num>
  <w:num w:numId="18" w16cid:durableId="1896963336">
    <w:abstractNumId w:val="19"/>
  </w:num>
  <w:num w:numId="19" w16cid:durableId="1301765396">
    <w:abstractNumId w:val="14"/>
  </w:num>
  <w:num w:numId="20" w16cid:durableId="1234290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3"/>
  </w:num>
  <w:num w:numId="22" w16cid:durableId="337077379">
    <w:abstractNumId w:val="7"/>
  </w:num>
  <w:num w:numId="23" w16cid:durableId="577177824">
    <w:abstractNumId w:val="23"/>
  </w:num>
  <w:num w:numId="24" w16cid:durableId="1568220072">
    <w:abstractNumId w:val="12"/>
  </w:num>
  <w:num w:numId="25" w16cid:durableId="334651522">
    <w:abstractNumId w:val="1"/>
  </w:num>
  <w:num w:numId="26" w16cid:durableId="989675357">
    <w:abstractNumId w:val="31"/>
  </w:num>
  <w:num w:numId="27" w16cid:durableId="1341200108">
    <w:abstractNumId w:val="16"/>
  </w:num>
  <w:num w:numId="28" w16cid:durableId="856232972">
    <w:abstractNumId w:val="0"/>
  </w:num>
  <w:num w:numId="29" w16cid:durableId="376471508">
    <w:abstractNumId w:val="30"/>
  </w:num>
  <w:num w:numId="30" w16cid:durableId="1595936525">
    <w:abstractNumId w:val="5"/>
  </w:num>
  <w:num w:numId="31" w16cid:durableId="1629627487">
    <w:abstractNumId w:val="24"/>
  </w:num>
  <w:num w:numId="32" w16cid:durableId="1506821777">
    <w:abstractNumId w:val="22"/>
  </w:num>
  <w:num w:numId="33" w16cid:durableId="18784085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tNaADFtObc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610"/>
    <w:rsid w:val="000109F9"/>
    <w:rsid w:val="000111DC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B1D"/>
    <w:rsid w:val="00016EC9"/>
    <w:rsid w:val="00017802"/>
    <w:rsid w:val="0002100A"/>
    <w:rsid w:val="00022FD0"/>
    <w:rsid w:val="00023DC4"/>
    <w:rsid w:val="000241A1"/>
    <w:rsid w:val="00024208"/>
    <w:rsid w:val="0002426D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2EF7"/>
    <w:rsid w:val="00033F8E"/>
    <w:rsid w:val="00034273"/>
    <w:rsid w:val="0003521E"/>
    <w:rsid w:val="00035407"/>
    <w:rsid w:val="0003586B"/>
    <w:rsid w:val="000361BE"/>
    <w:rsid w:val="00036376"/>
    <w:rsid w:val="00036534"/>
    <w:rsid w:val="00036923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3B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CAA"/>
    <w:rsid w:val="000A10DF"/>
    <w:rsid w:val="000A1A8D"/>
    <w:rsid w:val="000A2266"/>
    <w:rsid w:val="000A256F"/>
    <w:rsid w:val="000A3EC0"/>
    <w:rsid w:val="000A42BB"/>
    <w:rsid w:val="000A4674"/>
    <w:rsid w:val="000A5052"/>
    <w:rsid w:val="000A5463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3C4E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B8B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595"/>
    <w:rsid w:val="001349BE"/>
    <w:rsid w:val="00134E73"/>
    <w:rsid w:val="00134FF7"/>
    <w:rsid w:val="00135175"/>
    <w:rsid w:val="00137115"/>
    <w:rsid w:val="0013715F"/>
    <w:rsid w:val="00137716"/>
    <w:rsid w:val="00137A78"/>
    <w:rsid w:val="00140136"/>
    <w:rsid w:val="00140B7B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713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4CCB"/>
    <w:rsid w:val="00185012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0C"/>
    <w:rsid w:val="001B78DC"/>
    <w:rsid w:val="001B7DBC"/>
    <w:rsid w:val="001B7EF6"/>
    <w:rsid w:val="001C00F2"/>
    <w:rsid w:val="001C0343"/>
    <w:rsid w:val="001C1215"/>
    <w:rsid w:val="001C1FBB"/>
    <w:rsid w:val="001C28D1"/>
    <w:rsid w:val="001C2A41"/>
    <w:rsid w:val="001C2C49"/>
    <w:rsid w:val="001C2E1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5A7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0E3A"/>
    <w:rsid w:val="00230F27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6FC0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4F3"/>
    <w:rsid w:val="002868A9"/>
    <w:rsid w:val="00287003"/>
    <w:rsid w:val="00287CD3"/>
    <w:rsid w:val="00290449"/>
    <w:rsid w:val="002906CB"/>
    <w:rsid w:val="00291183"/>
    <w:rsid w:val="00291E5C"/>
    <w:rsid w:val="0029212D"/>
    <w:rsid w:val="00292B64"/>
    <w:rsid w:val="00293327"/>
    <w:rsid w:val="00293D35"/>
    <w:rsid w:val="00294730"/>
    <w:rsid w:val="00294DE6"/>
    <w:rsid w:val="00295C63"/>
    <w:rsid w:val="00295D7C"/>
    <w:rsid w:val="002960A6"/>
    <w:rsid w:val="00297377"/>
    <w:rsid w:val="00297E82"/>
    <w:rsid w:val="00297F88"/>
    <w:rsid w:val="002A18A0"/>
    <w:rsid w:val="002A2245"/>
    <w:rsid w:val="002A246D"/>
    <w:rsid w:val="002A2894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123"/>
    <w:rsid w:val="002C570F"/>
    <w:rsid w:val="002C5961"/>
    <w:rsid w:val="002C6C9B"/>
    <w:rsid w:val="002C6DDF"/>
    <w:rsid w:val="002C74A4"/>
    <w:rsid w:val="002C7B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166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444"/>
    <w:rsid w:val="00317D3A"/>
    <w:rsid w:val="00320D21"/>
    <w:rsid w:val="00320FCE"/>
    <w:rsid w:val="0032150B"/>
    <w:rsid w:val="00321693"/>
    <w:rsid w:val="003218AC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275F6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610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46A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5F0D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1CE5"/>
    <w:rsid w:val="003A23D9"/>
    <w:rsid w:val="003A2B10"/>
    <w:rsid w:val="003A2F64"/>
    <w:rsid w:val="003A393A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564"/>
    <w:rsid w:val="003B3BDA"/>
    <w:rsid w:val="003B3C8A"/>
    <w:rsid w:val="003B468F"/>
    <w:rsid w:val="003B4ECB"/>
    <w:rsid w:val="003B554F"/>
    <w:rsid w:val="003B57A9"/>
    <w:rsid w:val="003B7500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0B5"/>
    <w:rsid w:val="003C599D"/>
    <w:rsid w:val="003C7A21"/>
    <w:rsid w:val="003C7C17"/>
    <w:rsid w:val="003D03B0"/>
    <w:rsid w:val="003D0749"/>
    <w:rsid w:val="003D1116"/>
    <w:rsid w:val="003D127C"/>
    <w:rsid w:val="003D27B2"/>
    <w:rsid w:val="003D3095"/>
    <w:rsid w:val="003D46B6"/>
    <w:rsid w:val="003D4B50"/>
    <w:rsid w:val="003D4D48"/>
    <w:rsid w:val="003D56E6"/>
    <w:rsid w:val="003D5F91"/>
    <w:rsid w:val="003D6E5A"/>
    <w:rsid w:val="003D7A31"/>
    <w:rsid w:val="003E0438"/>
    <w:rsid w:val="003E1514"/>
    <w:rsid w:val="003E1611"/>
    <w:rsid w:val="003E2BF5"/>
    <w:rsid w:val="003E3009"/>
    <w:rsid w:val="003E31A4"/>
    <w:rsid w:val="003E3910"/>
    <w:rsid w:val="003E4A35"/>
    <w:rsid w:val="003E4AB1"/>
    <w:rsid w:val="003E4B78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3A85"/>
    <w:rsid w:val="003F5159"/>
    <w:rsid w:val="003F6B0B"/>
    <w:rsid w:val="003F6DFC"/>
    <w:rsid w:val="003F6F9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1A7"/>
    <w:rsid w:val="00410EFA"/>
    <w:rsid w:val="00411013"/>
    <w:rsid w:val="00411408"/>
    <w:rsid w:val="0041285F"/>
    <w:rsid w:val="0041355A"/>
    <w:rsid w:val="004137A2"/>
    <w:rsid w:val="00413E2B"/>
    <w:rsid w:val="0041484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456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FBB"/>
    <w:rsid w:val="00435216"/>
    <w:rsid w:val="004353CF"/>
    <w:rsid w:val="00435B78"/>
    <w:rsid w:val="00435C54"/>
    <w:rsid w:val="00435E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0F66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2D4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35C4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8A7"/>
    <w:rsid w:val="00475A58"/>
    <w:rsid w:val="004763C6"/>
    <w:rsid w:val="00476667"/>
    <w:rsid w:val="00480015"/>
    <w:rsid w:val="0048020D"/>
    <w:rsid w:val="00481FE1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1B9"/>
    <w:rsid w:val="004C67E3"/>
    <w:rsid w:val="004D00A2"/>
    <w:rsid w:val="004D0785"/>
    <w:rsid w:val="004D08E6"/>
    <w:rsid w:val="004D11B5"/>
    <w:rsid w:val="004D163F"/>
    <w:rsid w:val="004D1F3F"/>
    <w:rsid w:val="004D2BD4"/>
    <w:rsid w:val="004D2D4F"/>
    <w:rsid w:val="004D2E21"/>
    <w:rsid w:val="004D2E3E"/>
    <w:rsid w:val="004D3D97"/>
    <w:rsid w:val="004D3E2F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3D3D"/>
    <w:rsid w:val="004F427F"/>
    <w:rsid w:val="004F46FF"/>
    <w:rsid w:val="004F5222"/>
    <w:rsid w:val="004F5776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820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FC5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08C"/>
    <w:rsid w:val="00572741"/>
    <w:rsid w:val="00572A89"/>
    <w:rsid w:val="00572C45"/>
    <w:rsid w:val="00573DBE"/>
    <w:rsid w:val="0057414B"/>
    <w:rsid w:val="00574E30"/>
    <w:rsid w:val="0057570C"/>
    <w:rsid w:val="00576268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2E7C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A777C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BE5"/>
    <w:rsid w:val="005B7DD4"/>
    <w:rsid w:val="005C0621"/>
    <w:rsid w:val="005C166E"/>
    <w:rsid w:val="005C2D30"/>
    <w:rsid w:val="005C31C9"/>
    <w:rsid w:val="005C3FD4"/>
    <w:rsid w:val="005C409A"/>
    <w:rsid w:val="005C4BA8"/>
    <w:rsid w:val="005C5277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4241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0B"/>
    <w:rsid w:val="00602B45"/>
    <w:rsid w:val="00602BA5"/>
    <w:rsid w:val="00602DF5"/>
    <w:rsid w:val="006030A4"/>
    <w:rsid w:val="00603181"/>
    <w:rsid w:val="00603BE7"/>
    <w:rsid w:val="006049E4"/>
    <w:rsid w:val="00605183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391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6C38"/>
    <w:rsid w:val="00627280"/>
    <w:rsid w:val="00627A07"/>
    <w:rsid w:val="00627B31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D7E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4C1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3B5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0DC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A66"/>
    <w:rsid w:val="006A649C"/>
    <w:rsid w:val="006A64C8"/>
    <w:rsid w:val="006A699F"/>
    <w:rsid w:val="006A7030"/>
    <w:rsid w:val="006A7D64"/>
    <w:rsid w:val="006B005C"/>
    <w:rsid w:val="006B09E9"/>
    <w:rsid w:val="006B0C32"/>
    <w:rsid w:val="006B0E03"/>
    <w:rsid w:val="006B10A4"/>
    <w:rsid w:val="006B11FC"/>
    <w:rsid w:val="006B1E0E"/>
    <w:rsid w:val="006B2692"/>
    <w:rsid w:val="006B3830"/>
    <w:rsid w:val="006B42A1"/>
    <w:rsid w:val="006B438B"/>
    <w:rsid w:val="006B4568"/>
    <w:rsid w:val="006B59CD"/>
    <w:rsid w:val="006B635F"/>
    <w:rsid w:val="006B6641"/>
    <w:rsid w:val="006B708B"/>
    <w:rsid w:val="006B77A7"/>
    <w:rsid w:val="006B7848"/>
    <w:rsid w:val="006C07FA"/>
    <w:rsid w:val="006C1218"/>
    <w:rsid w:val="006C1401"/>
    <w:rsid w:val="006C1A4E"/>
    <w:rsid w:val="006C1EBF"/>
    <w:rsid w:val="006C21E7"/>
    <w:rsid w:val="006C2327"/>
    <w:rsid w:val="006C2973"/>
    <w:rsid w:val="006C2B9D"/>
    <w:rsid w:val="006C2CB8"/>
    <w:rsid w:val="006C37E5"/>
    <w:rsid w:val="006C45EB"/>
    <w:rsid w:val="006C50C0"/>
    <w:rsid w:val="006C50C8"/>
    <w:rsid w:val="006C5E44"/>
    <w:rsid w:val="006C6086"/>
    <w:rsid w:val="006C6300"/>
    <w:rsid w:val="006C64B1"/>
    <w:rsid w:val="006C65FE"/>
    <w:rsid w:val="006D078D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E13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64D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25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E26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18CE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86"/>
    <w:rsid w:val="007A7466"/>
    <w:rsid w:val="007A74E6"/>
    <w:rsid w:val="007A7714"/>
    <w:rsid w:val="007A784E"/>
    <w:rsid w:val="007B10AF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7A2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222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5D"/>
    <w:rsid w:val="008175F0"/>
    <w:rsid w:val="008177A6"/>
    <w:rsid w:val="00820A39"/>
    <w:rsid w:val="00821808"/>
    <w:rsid w:val="008222C4"/>
    <w:rsid w:val="00822E8F"/>
    <w:rsid w:val="00823BFF"/>
    <w:rsid w:val="008247EA"/>
    <w:rsid w:val="008275C5"/>
    <w:rsid w:val="00827E27"/>
    <w:rsid w:val="0083001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688E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786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4E8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3BE"/>
    <w:rsid w:val="008A4404"/>
    <w:rsid w:val="008A4583"/>
    <w:rsid w:val="008A593D"/>
    <w:rsid w:val="008A5B3D"/>
    <w:rsid w:val="008A648B"/>
    <w:rsid w:val="008A71A9"/>
    <w:rsid w:val="008B02F2"/>
    <w:rsid w:val="008B0E40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3D87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4F69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85C"/>
    <w:rsid w:val="00911EE4"/>
    <w:rsid w:val="009137B6"/>
    <w:rsid w:val="009144B1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1BD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1FAE"/>
    <w:rsid w:val="009527AB"/>
    <w:rsid w:val="00952BAE"/>
    <w:rsid w:val="00952D5C"/>
    <w:rsid w:val="009536F2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87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35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5ED0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B51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1B0C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3C22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37C77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1DA"/>
    <w:rsid w:val="00A7124A"/>
    <w:rsid w:val="00A71ADA"/>
    <w:rsid w:val="00A72C5F"/>
    <w:rsid w:val="00A7316D"/>
    <w:rsid w:val="00A73F7A"/>
    <w:rsid w:val="00A74457"/>
    <w:rsid w:val="00A74811"/>
    <w:rsid w:val="00A74B13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1EF"/>
    <w:rsid w:val="00A96AAE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3BC7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33E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727"/>
    <w:rsid w:val="00B368B6"/>
    <w:rsid w:val="00B37CF0"/>
    <w:rsid w:val="00B37EA8"/>
    <w:rsid w:val="00B40322"/>
    <w:rsid w:val="00B4105F"/>
    <w:rsid w:val="00B4182A"/>
    <w:rsid w:val="00B41DA9"/>
    <w:rsid w:val="00B4214B"/>
    <w:rsid w:val="00B437B3"/>
    <w:rsid w:val="00B444BC"/>
    <w:rsid w:val="00B44711"/>
    <w:rsid w:val="00B4587A"/>
    <w:rsid w:val="00B4613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0C88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02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5F9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2C0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7FA"/>
    <w:rsid w:val="00C07F4D"/>
    <w:rsid w:val="00C1052E"/>
    <w:rsid w:val="00C10641"/>
    <w:rsid w:val="00C106C9"/>
    <w:rsid w:val="00C110E1"/>
    <w:rsid w:val="00C1156C"/>
    <w:rsid w:val="00C11823"/>
    <w:rsid w:val="00C120B5"/>
    <w:rsid w:val="00C121E9"/>
    <w:rsid w:val="00C12380"/>
    <w:rsid w:val="00C128C3"/>
    <w:rsid w:val="00C129E3"/>
    <w:rsid w:val="00C12BDD"/>
    <w:rsid w:val="00C13DB6"/>
    <w:rsid w:val="00C149E6"/>
    <w:rsid w:val="00C16487"/>
    <w:rsid w:val="00C16D8F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0E9E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8F6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3A6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5AB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8773D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216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67BE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7FE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CFA"/>
    <w:rsid w:val="00CE0966"/>
    <w:rsid w:val="00CE11FC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16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064D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7AE"/>
    <w:rsid w:val="00D16B82"/>
    <w:rsid w:val="00D17540"/>
    <w:rsid w:val="00D176D1"/>
    <w:rsid w:val="00D17C90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819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792"/>
    <w:rsid w:val="00D46CE3"/>
    <w:rsid w:val="00D478BA"/>
    <w:rsid w:val="00D50052"/>
    <w:rsid w:val="00D502AB"/>
    <w:rsid w:val="00D50CF6"/>
    <w:rsid w:val="00D51218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064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0CE"/>
    <w:rsid w:val="00D70353"/>
    <w:rsid w:val="00D70FC9"/>
    <w:rsid w:val="00D7103B"/>
    <w:rsid w:val="00D713D3"/>
    <w:rsid w:val="00D718E2"/>
    <w:rsid w:val="00D71B3C"/>
    <w:rsid w:val="00D71DEC"/>
    <w:rsid w:val="00D72423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EC9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6E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0982"/>
    <w:rsid w:val="00D909E0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EC5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473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0675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2AB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549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1B6"/>
    <w:rsid w:val="00E76429"/>
    <w:rsid w:val="00E77553"/>
    <w:rsid w:val="00E77728"/>
    <w:rsid w:val="00E80CE3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340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75C"/>
    <w:rsid w:val="00EA6980"/>
    <w:rsid w:val="00EB0364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1FBC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436"/>
    <w:rsid w:val="00EE31DA"/>
    <w:rsid w:val="00EE330D"/>
    <w:rsid w:val="00EE4037"/>
    <w:rsid w:val="00EE4B7E"/>
    <w:rsid w:val="00EE523F"/>
    <w:rsid w:val="00EE5356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13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37D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597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4BF"/>
    <w:rsid w:val="00F836A6"/>
    <w:rsid w:val="00F836CA"/>
    <w:rsid w:val="00F83D60"/>
    <w:rsid w:val="00F83E2B"/>
    <w:rsid w:val="00F83F74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4E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32"/>
    <w:rsid w:val="00FE08B6"/>
    <w:rsid w:val="00FE0EDF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character" w:customStyle="1" w:styleId="TALCar">
    <w:name w:val="TAL Car"/>
    <w:qFormat/>
    <w:rsid w:val="00CE591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B36727"/>
    <w:pPr>
      <w:spacing w:before="60"/>
      <w:ind w:left="1259" w:hanging="1259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36727"/>
    <w:rPr>
      <w:rFonts w:eastAsia="MS Mincho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- Linhai</cp:lastModifiedBy>
  <cp:revision>30</cp:revision>
  <cp:lastPrinted>2019-02-06T01:41:00Z</cp:lastPrinted>
  <dcterms:created xsi:type="dcterms:W3CDTF">2023-08-23T09:39:00Z</dcterms:created>
  <dcterms:modified xsi:type="dcterms:W3CDTF">2023-08-24T09:35:00Z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